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c91826fa5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PINE Z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PINE Z CAPITAL AS</w:t>
      </w:r>
    </w:p>
    <w:sectPr>
      <w:headerReference xmlns:r="http://schemas.openxmlformats.org/officeDocument/2006/relationships" w:type="default" r:id="Rc42b62b667e6417c"/>
      <w:footerReference xmlns:r="http://schemas.openxmlformats.org/officeDocument/2006/relationships" w:type="default" r:id="Rf9a9871e2203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 Z CAPITAL AS   ·   Org.nr 923 456 015   ·   Meteorvegen 3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 Z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b62b667e6417c" /><Relationship Type="http://schemas.openxmlformats.org/officeDocument/2006/relationships/footer" Target="/word/footer1.xml" Id="Rf9a9871e220341a9" /></Relationships>
</file>