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5129fd125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SUNDSLI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SUNDSLI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124f483104dd4"/>
      <w:footerReference xmlns:r="http://schemas.openxmlformats.org/officeDocument/2006/relationships" w:type="default" r:id="R8268d92deb90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SUNDSLI AS   ·   Org.nr 923 543 821   ·   Henrichsens gate 1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SUNDSLI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124f483104dd4" /><Relationship Type="http://schemas.openxmlformats.org/officeDocument/2006/relationships/footer" Target="/word/footer1.xml" Id="R8268d92deb904c0c" /></Relationships>
</file>