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791ce57b7841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STUDIO WERGELANDSHAUGEN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Eidsvoll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Eidsvoll,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STUDIO WERGELANDSHAUGEN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38b1b4ec5a40f5"/>
      <w:footerReference xmlns:r="http://schemas.openxmlformats.org/officeDocument/2006/relationships" w:type="default" r:id="Rdb7e815c31cd4b1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STUDIO WERGELANDSHAUGEN AS   ·   Org.nr 923 554 351   ·   Eidsvollbakken 33   ·   2080 EIDSVOLL   ·   booking@wergelandshaugen.no   ·   www.wergelandshaugen.com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STUDIO WERGELANDSHAUGEN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38b1b4ec5a40f5" /><Relationship Type="http://schemas.openxmlformats.org/officeDocument/2006/relationships/footer" Target="/word/footer1.xml" Id="Rdb7e815c31cd4b12" /></Relationships>
</file>