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4c387194f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UPLIFT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UPLIFT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b8adfea7048fa"/>
      <w:footerReference xmlns:r="http://schemas.openxmlformats.org/officeDocument/2006/relationships" w:type="default" r:id="R01be5a2caf1d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UPLIFT EIENDOM AS   ·   Org.nr 923 614 613   ·   c/o Therese Skogstrand Støle, Ramsvikveien 98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UPLIFT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b8adfea7048fa" /><Relationship Type="http://schemas.openxmlformats.org/officeDocument/2006/relationships/footer" Target="/word/footer1.xml" Id="R01be5a2caf1d4265" /></Relationships>
</file>