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258197bd0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WOLFGANG AS</w:t>
      </w:r>
    </w:p>
    <w:sectPr>
      <w:headerReference xmlns:r="http://schemas.openxmlformats.org/officeDocument/2006/relationships" w:type="default" r:id="Rafb53ce972a34bb6"/>
      <w:footerReference xmlns:r="http://schemas.openxmlformats.org/officeDocument/2006/relationships" w:type="default" r:id="Rfd6a9cd1bcf4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WOLFGANG AS   ·   Org.nr 923 626 794   ·   Edvardsens gate 19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WOLFGANG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53ce972a34bb6" /><Relationship Type="http://schemas.openxmlformats.org/officeDocument/2006/relationships/footer" Target="/word/footer1.xml" Id="Rfd6a9cd1bcf444ab" /></Relationships>
</file>