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13d1bda1f642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JKR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Gullaug,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JKR INVEST AS</w:t>
      </w:r>
    </w:p>
    <w:sectPr>
      <w:headerReference xmlns:r="http://schemas.openxmlformats.org/officeDocument/2006/relationships" w:type="default" r:id="R6d119e9756d04602"/>
      <w:footerReference xmlns:r="http://schemas.openxmlformats.org/officeDocument/2006/relationships" w:type="default" r:id="R9b4ee9f7c7bc46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JKR INVEST AS   ·   Org.nr 923 664 912   ·   c/o Janne Karin Rønning, Fjordsvingen 3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JKR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119e9756d04602" /><Relationship Type="http://schemas.openxmlformats.org/officeDocument/2006/relationships/footer" Target="/word/footer1.xml" Id="R9b4ee9f7c7bc46bf" /></Relationships>
</file>