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0b06a78e7d4e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BEKKEDOKK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BEKKEDOKK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1e16edc0b04952"/>
      <w:footerReference xmlns:r="http://schemas.openxmlformats.org/officeDocument/2006/relationships" w:type="default" r:id="Re36582efa1cb4e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BEKKEDOKK 3 AS   ·   Org.nr 923 722 378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BEKKEDOKK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1e16edc0b04952" /><Relationship Type="http://schemas.openxmlformats.org/officeDocument/2006/relationships/footer" Target="/word/footer1.xml" Id="Re36582efa1cb4e3c" /></Relationships>
</file>