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29f9fab64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NOOB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NOOB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533b9c9a224622"/>
      <w:footerReference xmlns:r="http://schemas.openxmlformats.org/officeDocument/2006/relationships" w:type="default" r:id="Rdcb977da91b0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NOOB INVEST AS   ·   Org.nr 923 724 915   ·   Skøyen terrasse 33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NOOB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33b9c9a224622" /><Relationship Type="http://schemas.openxmlformats.org/officeDocument/2006/relationships/footer" Target="/word/footer1.xml" Id="Rdcb977da91b0458a" /></Relationships>
</file>