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b220ace3c4e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VENNEREN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VENNEREN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b6cfe15c0e4d0f"/>
      <w:footerReference xmlns:r="http://schemas.openxmlformats.org/officeDocument/2006/relationships" w:type="default" r:id="R5a41dff9303c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VENNEREN AS   ·   Org.nr 923 735 232   ·   c/o Per Christian Grytnes, Bekkeveien 5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VENNEREN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6cfe15c0e4d0f" /><Relationship Type="http://schemas.openxmlformats.org/officeDocument/2006/relationships/footer" Target="/word/footer1.xml" Id="R5a41dff9303c44c6" /></Relationships>
</file>