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252f3f3de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MGARTDEKOR MICHAL GLAZEWSKI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MGARTDEKOR MICHAL GLAZEWSKI</w:t>
      </w:r>
    </w:p>
    <w:sectPr>
      <w:headerReference xmlns:r="http://schemas.openxmlformats.org/officeDocument/2006/relationships" w:type="default" r:id="Rb9ca790af19844dd"/>
      <w:footerReference xmlns:r="http://schemas.openxmlformats.org/officeDocument/2006/relationships" w:type="default" r:id="R93543ce7313a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MGARTDEKOR MICHAL GLAZEWSKI   ·   Org.nr 923 736 921   ·   Berger Langmoens veg 9C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MGARTDEKOR MICHAL GLAZEWSKI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a790af19844dd" /><Relationship Type="http://schemas.openxmlformats.org/officeDocument/2006/relationships/footer" Target="/word/footer1.xml" Id="R93543ce7313a4288" /></Relationships>
</file>