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0916ca211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ORGANZI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ORGANZI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2122382d54703"/>
      <w:footerReference xmlns:r="http://schemas.openxmlformats.org/officeDocument/2006/relationships" w:type="default" r:id="R5632592b5d1a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ORGANZI AS   ·   Org.nr 923 747 443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ORGANZI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2122382d54703" /><Relationship Type="http://schemas.openxmlformats.org/officeDocument/2006/relationships/footer" Target="/word/footer1.xml" Id="R5632592b5d1a4204" /></Relationships>
</file>