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51c06087e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EVX MANAGEMENT AS.</w:t>
      </w:r>
    </w:p>
    <w:sectPr>
      <w:headerReference xmlns:r="http://schemas.openxmlformats.org/officeDocument/2006/relationships" w:type="default" r:id="Re0a2259c7234445d"/>
      <w:footerReference xmlns:r="http://schemas.openxmlformats.org/officeDocument/2006/relationships" w:type="default" r:id="Re5c4d50d50ae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2259c7234445d" /><Relationship Type="http://schemas.openxmlformats.org/officeDocument/2006/relationships/footer" Target="/word/footer1.xml" Id="Re5c4d50d50ae4fff" /></Relationships>
</file>