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d8fb937f4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HEIM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 EIENDOM AS</w:t>
      </w:r>
    </w:p>
    <w:sectPr>
      <w:headerReference xmlns:r="http://schemas.openxmlformats.org/officeDocument/2006/relationships" w:type="default" r:id="Rcb2c16d767e54369"/>
      <w:footerReference xmlns:r="http://schemas.openxmlformats.org/officeDocument/2006/relationships" w:type="default" r:id="Rdda56640c457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EIENDOM AS   ·   Org.nr 923 791 108   ·   Industriveien 22   ·   7200 KYRKSÆTERØRA   ·   emil@g-bygg.no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c16d767e54369" /><Relationship Type="http://schemas.openxmlformats.org/officeDocument/2006/relationships/footer" Target="/word/footer1.xml" Id="Rdda56640c4574842" /></Relationships>
</file>