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1705a43b5941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HEIM EIENDOM AS</w:t>
      </w:r>
    </w:p>
    <w:sectPr>
      <w:headerReference xmlns:r="http://schemas.openxmlformats.org/officeDocument/2006/relationships" w:type="default" r:id="Rf8e1c4c798dd4d27"/>
      <w:footerReference xmlns:r="http://schemas.openxmlformats.org/officeDocument/2006/relationships" w:type="default" r:id="Rd701608bedff4a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 EIENDOM AS   ·   Org.nr 923 791 108   ·   Industriveien 22   ·   7200 KYRKSÆTERØRA   ·   emil@g-bygg.no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e1c4c798dd4d27" /><Relationship Type="http://schemas.openxmlformats.org/officeDocument/2006/relationships/footer" Target="/word/footer1.xml" Id="Rd701608bedff4a86" /></Relationships>
</file>