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6fc234bb8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ASPIA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AS</w:t>
      </w:r>
    </w:p>
    <w:sectPr>
      <w:headerReference xmlns:r="http://schemas.openxmlformats.org/officeDocument/2006/relationships" w:type="default" r:id="R624200be575644bb"/>
      <w:footerReference xmlns:r="http://schemas.openxmlformats.org/officeDocument/2006/relationships" w:type="default" r:id="R1773ce9a8073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200be575644bb" /><Relationship Type="http://schemas.openxmlformats.org/officeDocument/2006/relationships/footer" Target="/word/footer1.xml" Id="R1773ce9a80734a8b" /></Relationships>
</file>