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07e70e9af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ANSI EIENDOM AS</w:t>
      </w:r>
    </w:p>
    <w:sectPr>
      <w:headerReference xmlns:r="http://schemas.openxmlformats.org/officeDocument/2006/relationships" w:type="default" r:id="R966776ea8c4f4cca"/>
      <w:footerReference xmlns:r="http://schemas.openxmlformats.org/officeDocument/2006/relationships" w:type="default" r:id="Rc988ffc501cb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ANSI EIENDOM AS   ·   Org.nr 923 818 324   ·   Rødovre vei 17A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776ea8c4f4cca" /><Relationship Type="http://schemas.openxmlformats.org/officeDocument/2006/relationships/footer" Target="/word/footer1.xml" Id="Rc988ffc501cb4886" /></Relationships>
</file>