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8cc12147d47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GJØNNES MODERN LIFESTYLE AS</w:t>
      </w:r>
    </w:p>
    <w:sectPr>
      <w:headerReference xmlns:r="http://schemas.openxmlformats.org/officeDocument/2006/relationships" w:type="default" r:id="R767824a6e1d94b33"/>
      <w:footerReference xmlns:r="http://schemas.openxmlformats.org/officeDocument/2006/relationships" w:type="default" r:id="Rf97f4ec7c556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GJØNNES MODERN LIFESTYLE AS   ·   Org.nr 923 832 467   ·   c/o Ola Gjønnes, Bruksenhetsnummer H0602, Fredrikke Qvams gate 1F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GJØNNES MODERN LIFESTYLE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824a6e1d94b33" /><Relationship Type="http://schemas.openxmlformats.org/officeDocument/2006/relationships/footer" Target="/word/footer1.xml" Id="Rf97f4ec7c55640d3" /></Relationships>
</file>