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4c2ec198c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PLASTICITY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e19edffc12fb4ac7"/>
      <w:footerReference xmlns:r="http://schemas.openxmlformats.org/officeDocument/2006/relationships" w:type="default" r:id="Rab42697dccc3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edffc12fb4ac7" /><Relationship Type="http://schemas.openxmlformats.org/officeDocument/2006/relationships/footer" Target="/word/footer1.xml" Id="Rab42697dccc340a8" /></Relationships>
</file>