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e0a4b94c8046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SUPEREYE NETWORKS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Tårnåsen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Tårnåsen,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SUPEREYE NETWORKS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8dd18a5d3a4f6c"/>
      <w:footerReference xmlns:r="http://schemas.openxmlformats.org/officeDocument/2006/relationships" w:type="default" r:id="R5a156df3b9e64f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SUPEREYE NETWORKS AS   ·   Org.nr 923 875 751   ·   C/O Rolf Larsen, Kornmoenga 77   ·   1413 TÅRNÅSEN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SUPEREYE NETWORKS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8dd18a5d3a4f6c" /><Relationship Type="http://schemas.openxmlformats.org/officeDocument/2006/relationships/footer" Target="/word/footer1.xml" Id="R5a156df3b9e64ffc" /></Relationships>
</file>