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1c3c3696a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SUPEREYE NETWORKS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SUPEREYE NETWORKS AS</w:t>
      </w:r>
    </w:p>
    <w:sectPr>
      <w:headerReference xmlns:r="http://schemas.openxmlformats.org/officeDocument/2006/relationships" w:type="default" r:id="Rfadef18895854a25"/>
      <w:footerReference xmlns:r="http://schemas.openxmlformats.org/officeDocument/2006/relationships" w:type="default" r:id="R7742c33bb974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ef18895854a25" /><Relationship Type="http://schemas.openxmlformats.org/officeDocument/2006/relationships/footer" Target="/word/footer1.xml" Id="R7742c33bb974451b" /></Relationships>
</file>