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05b50a588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 HUS AS</w:t>
      </w:r>
    </w:p>
    <w:sectPr>
      <w:headerReference xmlns:r="http://schemas.openxmlformats.org/officeDocument/2006/relationships" w:type="default" r:id="R791e56abef9249f4"/>
      <w:footerReference xmlns:r="http://schemas.openxmlformats.org/officeDocument/2006/relationships" w:type="default" r:id="Rf1c633893416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HUS AS   ·   Org.nr 923 919 082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e56abef9249f4" /><Relationship Type="http://schemas.openxmlformats.org/officeDocument/2006/relationships/footer" Target="/word/footer1.xml" Id="Rf1c63389341646be" /></Relationships>
</file>