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aa86f87e4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HSHO AS, org.nr 923 930 574,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HSHO AS</w:t>
      </w:r>
    </w:p>
    <w:sectPr>
      <w:headerReference xmlns:r="http://schemas.openxmlformats.org/officeDocument/2006/relationships" w:type="default" r:id="Rb9ae930197d34089"/>
      <w:footerReference xmlns:r="http://schemas.openxmlformats.org/officeDocument/2006/relationships" w:type="default" r:id="R5c246be1dd2c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e930197d34089" /><Relationship Type="http://schemas.openxmlformats.org/officeDocument/2006/relationships/footer" Target="/word/footer1.xml" Id="R5c246be1dd2c49b2" /></Relationships>
</file>