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648af62de4e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KYNNA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KYNNA AS</w:t>
      </w:r>
    </w:p>
    <w:sectPr>
      <w:headerReference xmlns:r="http://schemas.openxmlformats.org/officeDocument/2006/relationships" w:type="default" r:id="Rcaafe249ab324ab7"/>
      <w:footerReference xmlns:r="http://schemas.openxmlformats.org/officeDocument/2006/relationships" w:type="default" r:id="R69f2ac3547a2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KYNNA AS   ·   Org.nr 924 014 490   ·   Grini Næringspark 4B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KYNNA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fe249ab324ab7" /><Relationship Type="http://schemas.openxmlformats.org/officeDocument/2006/relationships/footer" Target="/word/footer1.xml" Id="R69f2ac3547a241d8" /></Relationships>
</file>