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14dea8bfb143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PARKWAVE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PARKWAVE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f1ad0c14734eac"/>
      <w:footerReference xmlns:r="http://schemas.openxmlformats.org/officeDocument/2006/relationships" w:type="default" r:id="R2b7c9a0dfb4f46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PARKWAVE AS   ·   Org.nr 924 044 985   ·   Årvollskogen 103   ·   1529 MOSS   ·   thomas@parkwave.no   ·   www.parkwave.no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PARKWAVE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f1ad0c14734eac" /><Relationship Type="http://schemas.openxmlformats.org/officeDocument/2006/relationships/footer" Target="/word/footer1.xml" Id="R2b7c9a0dfb4f46da" /></Relationships>
</file>