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89dbfc3f040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USTERABBEN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USTERABBEN AS</w:t>
      </w:r>
    </w:p>
    <w:sectPr>
      <w:headerReference xmlns:r="http://schemas.openxmlformats.org/officeDocument/2006/relationships" w:type="default" r:id="R5b178e1d767b4722"/>
      <w:footerReference xmlns:r="http://schemas.openxmlformats.org/officeDocument/2006/relationships" w:type="default" r:id="Rb57c165fe2ca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USTERABBEN AS   ·   Org.nr 924 199 903   ·   c/o Fredrik Sunde,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USTERABBEN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78e1d767b4722" /><Relationship Type="http://schemas.openxmlformats.org/officeDocument/2006/relationships/footer" Target="/word/footer1.xml" Id="Rb57c165fe2ca48ea" /></Relationships>
</file>