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3a50f3f6f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ODINJA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ODINJA INVEST AS</w:t>
      </w:r>
    </w:p>
    <w:sectPr>
      <w:headerReference xmlns:r="http://schemas.openxmlformats.org/officeDocument/2006/relationships" w:type="default" r:id="R66eb61cd2dc04160"/>
      <w:footerReference xmlns:r="http://schemas.openxmlformats.org/officeDocument/2006/relationships" w:type="default" r:id="Re1f0c329be79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b61cd2dc04160" /><Relationship Type="http://schemas.openxmlformats.org/officeDocument/2006/relationships/footer" Target="/word/footer1.xml" Id="Re1f0c329be794107" /></Relationships>
</file>