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9fc6bace6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 MONSEN AS</w:t>
      </w:r>
    </w:p>
    <w:sectPr>
      <w:headerReference xmlns:r="http://schemas.openxmlformats.org/officeDocument/2006/relationships" w:type="default" r:id="R7d65dc5bbbf1414f"/>
      <w:footerReference xmlns:r="http://schemas.openxmlformats.org/officeDocument/2006/relationships" w:type="default" r:id="R8688779fe51a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MONSEN AS   ·   Org.nr 924 276 940   ·   c/o Eirik Monsen, Kamskjellvegen 8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5dc5bbbf1414f" /><Relationship Type="http://schemas.openxmlformats.org/officeDocument/2006/relationships/footer" Target="/word/footer1.xml" Id="R8688779fe51a43ef" /></Relationships>
</file>