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c298b0312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4b7924d1366e4211"/>
      <w:footerReference xmlns:r="http://schemas.openxmlformats.org/officeDocument/2006/relationships" w:type="default" r:id="R0aae862915f2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924d1366e4211" /><Relationship Type="http://schemas.openxmlformats.org/officeDocument/2006/relationships/footer" Target="/word/footer1.xml" Id="R0aae862915f2467c" /></Relationships>
</file>