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30d9c36ea86482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SOLID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Drammen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Drammen,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SOLID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430aed810f84112"/>
      <w:footerReference xmlns:r="http://schemas.openxmlformats.org/officeDocument/2006/relationships" w:type="default" r:id="R3dafc8f3aac4428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SOLID HOLDING AS   ·   Org.nr 924 314 222   ·   Tollbugata 87   ·   3041 DRAMMEN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SOLID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430aed810f84112" /><Relationship Type="http://schemas.openxmlformats.org/officeDocument/2006/relationships/footer" Target="/word/footer1.xml" Id="R3dafc8f3aac44281" /></Relationships>
</file>