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1b5603c77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 KAPITAL AS.</w:t>
      </w:r>
    </w:p>
    <w:sectPr>
      <w:headerReference xmlns:r="http://schemas.openxmlformats.org/officeDocument/2006/relationships" w:type="default" r:id="R01b79d81d9e24da5"/>
      <w:footerReference xmlns:r="http://schemas.openxmlformats.org/officeDocument/2006/relationships" w:type="default" r:id="Rf430c66d6ac8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79d81d9e24da5" /><Relationship Type="http://schemas.openxmlformats.org/officeDocument/2006/relationships/footer" Target="/word/footer1.xml" Id="Rf430c66d6ac846fb" /></Relationships>
</file>