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21dece9e4b4f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ICON CAPITAL VII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ICON CAPITAL VII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a26cb70257466d"/>
      <w:footerReference xmlns:r="http://schemas.openxmlformats.org/officeDocument/2006/relationships" w:type="default" r:id="Rb77864ec1aa3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ICON CAPITAL VII AS   ·   Org.nr 924 344 822   ·   Haakon VIIs gate 2   ·   0161 OSLO   ·   Tlf. 22 00 95 00   ·   oml@iconcapital.no   ·   www.iconcapital.no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ICON CAPITAL VII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26cb70257466d" /><Relationship Type="http://schemas.openxmlformats.org/officeDocument/2006/relationships/footer" Target="/word/footer1.xml" Id="Rb77864ec1aa349de" /></Relationships>
</file>