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d4c78784b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 CAPITAL VII AS</w:t>
      </w:r>
    </w:p>
    <w:sectPr>
      <w:headerReference xmlns:r="http://schemas.openxmlformats.org/officeDocument/2006/relationships" w:type="default" r:id="R6e1f9be2109848c3"/>
      <w:footerReference xmlns:r="http://schemas.openxmlformats.org/officeDocument/2006/relationships" w:type="default" r:id="R390d2ac67389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VII AS   ·   Org.nr 924 344 822   ·   Haakon VIIs gate 2   ·   0161 OSLO   ·   Tlf. 22 00 95 00   ·   oml@iconcapital.no   ·   www.iconcapital.no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f9be2109848c3" /><Relationship Type="http://schemas.openxmlformats.org/officeDocument/2006/relationships/footer" Target="/word/footer1.xml" Id="R390d2ac6738940b7" /></Relationships>
</file>