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03c1887f3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TBINVEST AS.</w:t>
      </w:r>
    </w:p>
    <w:sectPr>
      <w:headerReference xmlns:r="http://schemas.openxmlformats.org/officeDocument/2006/relationships" w:type="default" r:id="R91cbc09459674991"/>
      <w:footerReference xmlns:r="http://schemas.openxmlformats.org/officeDocument/2006/relationships" w:type="default" r:id="R6882dd73e191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bc09459674991" /><Relationship Type="http://schemas.openxmlformats.org/officeDocument/2006/relationships/footer" Target="/word/footer1.xml" Id="R6882dd73e1914793" /></Relationships>
</file>