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cf44dca8a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SAREC LØNN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SAREC LØNN AS</w:t>
      </w:r>
    </w:p>
    <w:sectPr>
      <w:headerReference xmlns:r="http://schemas.openxmlformats.org/officeDocument/2006/relationships" w:type="default" r:id="R92a0bb1d9f81414a"/>
      <w:footerReference xmlns:r="http://schemas.openxmlformats.org/officeDocument/2006/relationships" w:type="default" r:id="R9ea80ecb8638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SAREC LØNN AS   ·   Org.nr 924 390 115   ·   Tærudgata 5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SAREC LØNN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0bb1d9f81414a" /><Relationship Type="http://schemas.openxmlformats.org/officeDocument/2006/relationships/footer" Target="/word/footer1.xml" Id="R9ea80ecb863848ab" /></Relationships>
</file>