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14cb88e0848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LTCM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LTCM AS</w:t>
      </w:r>
    </w:p>
    <w:sectPr>
      <w:headerReference xmlns:r="http://schemas.openxmlformats.org/officeDocument/2006/relationships" w:type="default" r:id="R229f0180f5274416"/>
      <w:footerReference xmlns:r="http://schemas.openxmlformats.org/officeDocument/2006/relationships" w:type="default" r:id="Rfbf2ea6a103a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LTCM AS   ·   Org.nr 924 404 795   ·   c/o Håkon Stanghelle, Labakken 8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LTCM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f0180f5274416" /><Relationship Type="http://schemas.openxmlformats.org/officeDocument/2006/relationships/footer" Target="/word/footer1.xml" Id="Rfbf2ea6a103a4ee0" /></Relationships>
</file>