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4a9b123c4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HILLEL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HILLEL INVEST AS</w:t>
      </w:r>
    </w:p>
    <w:sectPr>
      <w:headerReference xmlns:r="http://schemas.openxmlformats.org/officeDocument/2006/relationships" w:type="default" r:id="R02bd711622f44ad4"/>
      <w:footerReference xmlns:r="http://schemas.openxmlformats.org/officeDocument/2006/relationships" w:type="default" r:id="Ra7a19c2cd7d8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HILLEL INVEST AS   ·   Org.nr 924 411 260   ·   Granåsvegen 45A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d711622f44ad4" /><Relationship Type="http://schemas.openxmlformats.org/officeDocument/2006/relationships/footer" Target="/word/footer1.xml" Id="Ra7a19c2cd7d8480f" /></Relationships>
</file>