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a9e34751934f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GRUVE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2 AS</w:t>
      </w:r>
    </w:p>
    <w:sectPr>
      <w:headerReference xmlns:r="http://schemas.openxmlformats.org/officeDocument/2006/relationships" w:type="default" r:id="Rff735d74aaf34952"/>
      <w:footerReference xmlns:r="http://schemas.openxmlformats.org/officeDocument/2006/relationships" w:type="default" r:id="R67458612fcee4c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2 AS   ·   Org.nr 924 431 156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735d74aaf34952" /><Relationship Type="http://schemas.openxmlformats.org/officeDocument/2006/relationships/footer" Target="/word/footer1.xml" Id="R67458612fcee4cde" /></Relationships>
</file>