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afe596d5c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INVEST AS</w:t>
      </w:r>
    </w:p>
    <w:sectPr>
      <w:headerReference xmlns:r="http://schemas.openxmlformats.org/officeDocument/2006/relationships" w:type="default" r:id="Rb2fcc444841d4668"/>
      <w:footerReference xmlns:r="http://schemas.openxmlformats.org/officeDocument/2006/relationships" w:type="default" r:id="R80326063cb49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cc444841d4668" /><Relationship Type="http://schemas.openxmlformats.org/officeDocument/2006/relationships/footer" Target="/word/footer1.xml" Id="R80326063cb4946af" /></Relationships>
</file>