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bb6ef9d165c4b0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ARTYFY EVENT AS, org.nr 924 471 336,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ARTYFY EVENT AS</w:t>
      </w:r>
    </w:p>
    <w:sectPr>
      <w:headerReference xmlns:r="http://schemas.openxmlformats.org/officeDocument/2006/relationships" w:type="default" r:id="Rbb6fe541339f406a"/>
      <w:footerReference xmlns:r="http://schemas.openxmlformats.org/officeDocument/2006/relationships" w:type="default" r:id="R5cb14a2ce8824dc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ARTYFY EVENT AS   ·   Org.nr 924 471 336   ·   Ranvik brygge 3   ·   3212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ARTYFY EVENT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b6fe541339f406a" /><Relationship Type="http://schemas.openxmlformats.org/officeDocument/2006/relationships/footer" Target="/word/footer1.xml" Id="R5cb14a2ce8824dc1" /></Relationships>
</file>