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3893b334148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A.IVERSEN MASKIN &amp; AGENTUR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A.IVERSEN MASKIN &amp; AGENTUR AS</w:t>
      </w:r>
    </w:p>
    <w:sectPr>
      <w:headerReference xmlns:r="http://schemas.openxmlformats.org/officeDocument/2006/relationships" w:type="default" r:id="Rdff6cfcac7ab43ab"/>
      <w:footerReference xmlns:r="http://schemas.openxmlformats.org/officeDocument/2006/relationships" w:type="default" r:id="Rb185fb816356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6cfcac7ab43ab" /><Relationship Type="http://schemas.openxmlformats.org/officeDocument/2006/relationships/footer" Target="/word/footer1.xml" Id="Rb185fb81635641d8" /></Relationships>
</file>