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5104c612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AGGREGATUTLEIE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1bd7c3a270b94506"/>
      <w:footerReference xmlns:r="http://schemas.openxmlformats.org/officeDocument/2006/relationships" w:type="default" r:id="Rbb96542b1d04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c3a270b94506" /><Relationship Type="http://schemas.openxmlformats.org/officeDocument/2006/relationships/footer" Target="/word/footer1.xml" Id="Rbb96542b1d0448f6" /></Relationships>
</file>