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3ba9dffcfd4a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SKREIFJORD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SKREIFJORD AS</w:t>
      </w:r>
    </w:p>
    <w:sectPr>
      <w:headerReference xmlns:r="http://schemas.openxmlformats.org/officeDocument/2006/relationships" w:type="default" r:id="R83172a0f46d0408a"/>
      <w:footerReference xmlns:r="http://schemas.openxmlformats.org/officeDocument/2006/relationships" w:type="default" r:id="R00f6e8c63e8b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SKREIFJORD AS   ·   Org.nr 924 515 120   ·   c/o Daniel Rypdal, C. A. Torstensens vei 58B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SKREIFJORD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72a0f46d0408a" /><Relationship Type="http://schemas.openxmlformats.org/officeDocument/2006/relationships/footer" Target="/word/footer1.xml" Id="R00f6e8c63e8b480f" /></Relationships>
</file>