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fe3aaa2bc44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MOTION VECTOR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MOTION VECTOR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bc64881a084e20"/>
      <w:footerReference xmlns:r="http://schemas.openxmlformats.org/officeDocument/2006/relationships" w:type="default" r:id="R41a7cc254d00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MOTION VECTOR AS   ·   Org.nr 924 557 672   ·   c/o Håvard Espeland, Østerli terrasse 15B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MOTION VECTOR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bc64881a084e20" /><Relationship Type="http://schemas.openxmlformats.org/officeDocument/2006/relationships/footer" Target="/word/footer1.xml" Id="R41a7cc254d004b17" /></Relationships>
</file>