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cb2303d34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ALGAETECH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ALGAETECH AS</w:t>
      </w:r>
    </w:p>
    <w:sectPr>
      <w:headerReference xmlns:r="http://schemas.openxmlformats.org/officeDocument/2006/relationships" w:type="default" r:id="Rabff3d4aa84b47c0"/>
      <w:footerReference xmlns:r="http://schemas.openxmlformats.org/officeDocument/2006/relationships" w:type="default" r:id="R092e5140b090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ALGAETECH AS   ·   Org.nr 924 566 876   ·   Arendalsgata 22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ALGAETECH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f3d4aa84b47c0" /><Relationship Type="http://schemas.openxmlformats.org/officeDocument/2006/relationships/footer" Target="/word/footer1.xml" Id="R092e5140b0904759" /></Relationships>
</file>