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c377a0c19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BEDRIFTSVAKTA AS</w:t>
      </w:r>
    </w:p>
    <w:sectPr>
      <w:headerReference xmlns:r="http://schemas.openxmlformats.org/officeDocument/2006/relationships" w:type="default" r:id="Rc1b4b5397c5e4a99"/>
      <w:footerReference xmlns:r="http://schemas.openxmlformats.org/officeDocument/2006/relationships" w:type="default" r:id="Racc9a01556b2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BEDRIFTSVAKTA AS   ·   Org.nr 924 568 852   ·   Sam Eydes gate 77A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BEDRIFTSVAKTA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4b5397c5e4a99" /><Relationship Type="http://schemas.openxmlformats.org/officeDocument/2006/relationships/footer" Target="/word/footer1.xml" Id="Racc9a01556b244fc" /></Relationships>
</file>