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be216fd9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RUNNING AEONIAN AS.</w:t>
      </w:r>
    </w:p>
    <w:sectPr>
      <w:headerReference xmlns:r="http://schemas.openxmlformats.org/officeDocument/2006/relationships" w:type="default" r:id="Rbb1c41d4d8034ba0"/>
      <w:footerReference xmlns:r="http://schemas.openxmlformats.org/officeDocument/2006/relationships" w:type="default" r:id="Re464925d993a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c41d4d8034ba0" /><Relationship Type="http://schemas.openxmlformats.org/officeDocument/2006/relationships/footer" Target="/word/footer1.xml" Id="Re464925d993a42c4" /></Relationships>
</file>