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c17a7e0da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RIISØEN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RIISØEN INVEST AS</w:t>
      </w:r>
    </w:p>
    <w:sectPr>
      <w:headerReference xmlns:r="http://schemas.openxmlformats.org/officeDocument/2006/relationships" w:type="default" r:id="R4438922e91094042"/>
      <w:footerReference xmlns:r="http://schemas.openxmlformats.org/officeDocument/2006/relationships" w:type="default" r:id="R143396cde570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8922e91094042" /><Relationship Type="http://schemas.openxmlformats.org/officeDocument/2006/relationships/footer" Target="/word/footer1.xml" Id="R143396cde5704ae5" /></Relationships>
</file>