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469cd8f89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DEMIREL &amp; CHRISTIANSEN HOLDING AS</w:t>
      </w:r>
    </w:p>
    <w:sectPr>
      <w:headerReference xmlns:r="http://schemas.openxmlformats.org/officeDocument/2006/relationships" w:type="default" r:id="Rce63ac8d8cbc46b6"/>
      <w:footerReference xmlns:r="http://schemas.openxmlformats.org/officeDocument/2006/relationships" w:type="default" r:id="Rbf8c76651ae8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DEMIREL &amp; CHRISTIANSEN HOLDING AS   ·   Org.nr 924 600 063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DEMIREL &amp; CHRISTIANSEN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3ac8d8cbc46b6" /><Relationship Type="http://schemas.openxmlformats.org/officeDocument/2006/relationships/footer" Target="/word/footer1.xml" Id="Rbf8c76651ae8469e" /></Relationships>
</file>