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edfd293aa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VIRINCO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VIRINCO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02ea1c41344b8"/>
      <w:footerReference xmlns:r="http://schemas.openxmlformats.org/officeDocument/2006/relationships" w:type="default" r:id="Rbe145e5e6b33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VIRINCO TECHNOLOGY AS   ·   Org.nr 924 601 264   ·   Grønland 1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VIRINCO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02ea1c41344b8" /><Relationship Type="http://schemas.openxmlformats.org/officeDocument/2006/relationships/footer" Target="/word/footer1.xml" Id="Rbe145e5e6b334ff1" /></Relationships>
</file>