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c45a8f0f3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LKN HOLDING AS.</w:t>
      </w:r>
    </w:p>
    <w:sectPr>
      <w:headerReference xmlns:r="http://schemas.openxmlformats.org/officeDocument/2006/relationships" w:type="default" r:id="Reaff06555d8b4fe2"/>
      <w:footerReference xmlns:r="http://schemas.openxmlformats.org/officeDocument/2006/relationships" w:type="default" r:id="R7b6ba31f5785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f06555d8b4fe2" /><Relationship Type="http://schemas.openxmlformats.org/officeDocument/2006/relationships/footer" Target="/word/footer1.xml" Id="R7b6ba31f57854c29" /></Relationships>
</file>